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7" w:rsidRPr="00AD37E7" w:rsidRDefault="00AD37E7" w:rsidP="00012F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</w:t>
      </w:r>
      <w:r w:rsidRPr="00AD3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ando concessione contributo regionale</w:t>
      </w:r>
    </w:p>
    <w:p w:rsidR="00AD37E7" w:rsidRPr="00AD37E7" w:rsidRDefault="00AD37E7" w:rsidP="0001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424429" cy="1363742"/>
            <wp:effectExtent l="0" t="0" r="0" b="8255"/>
            <wp:docPr id="1" name="Immagine 1" descr="Bando concessione contributo re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o concessione contributo regio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96" cy="1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Bando concessione contributo regionale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hyperlink r:id="rId5" w:history="1">
        <w:r w:rsidRPr="00AD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Regione Veneto</w:t>
        </w:r>
      </w:hyperlink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approvato il bando per la concessione del contributo “</w:t>
      </w:r>
      <w:hyperlink r:id="rId6" w:history="1">
        <w:r w:rsidRPr="00AD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Buono-libri e contenuti didattici alternativi</w:t>
        </w:r>
      </w:hyperlink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” per l’anno scolastico formativo 2018/2019 a favore delle famiglie degli studenti residenti nella Regione Veneto. Il contributo può essere richiesto per le seguenti spese: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- acquisto dei libri di testo, contenuti didattici alternativi indicati dalle Istituzioni scolastiche e formative nell’ambito dei programmi di studio da svolgere presso le medesime;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acquisto di dotazioni tecnologiche (personal computer, </w:t>
      </w:r>
      <w:proofErr w:type="spellStart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tablet</w:t>
      </w:r>
      <w:proofErr w:type="spellEnd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, lettori digitali) fino ad un massimo di €. 100,00.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esclusi i dizionari, gli strumenti musicali, il materiale scolastico (cancelleria, calcolatrici, stecche </w:t>
      </w:r>
      <w:proofErr w:type="gramStart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ecc..</w:t>
      </w:r>
      <w:proofErr w:type="gramEnd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richiederlo le famiglie degli studenti residenti nel Veneto che frequentano nell’anno 2018/2019: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- istituzioni scolastiche: secondarie di I o II grado, statali, paritarie, non paritarie (incluse nell’Albo regionale delle “Scuole non paritarie”);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- istituzioni formative accreditate dalla Regione del Veneto, che svolgono i percorsi triennali o quadriennali di istruzione e formazione professionale, compresi i percorsi sperimentali del sistema duale e attivati in attuazione dell’Accordo in Conferenza Stato-Regioni del 24/09/2015;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il seguente ISEE 2018: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- Fascia 1: da €. 0 a €. 10.632,94 – contributo concesso fino al 100% della spesa, compatibilmente con le risorse disponibili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Fascia 2: da €. 10.632,95 a </w:t>
      </w:r>
      <w:proofErr w:type="gramStart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€.18.000</w:t>
      </w:r>
      <w:proofErr w:type="gramEnd"/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,00 – contributo concesso in base alla proporzione tra la spesa e le risorse disponibili</w:t>
      </w:r>
    </w:p>
    <w:p w:rsidR="00AD37E7" w:rsidRPr="00AD37E7" w:rsidRDefault="00AD37E7" w:rsidP="00AD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La spesa per le dotazioni tecnologiche può essere riconosciuta esclusivamente agli studenti che rientrano nell’obbligo di istruzione (fino al II anno delle Istituzioni: scolastiche statali, paritarie, non paritarie e formative accreditate dalla Regione Veneto).</w:t>
      </w:r>
    </w:p>
    <w:p w:rsidR="00D021D5" w:rsidRDefault="00AD37E7" w:rsidP="00012FB2">
      <w:pPr>
        <w:spacing w:before="100" w:beforeAutospacing="1" w:after="100" w:afterAutospacing="1" w:line="240" w:lineRule="auto"/>
        <w:jc w:val="both"/>
      </w:pPr>
      <w:r w:rsidRPr="00AD37E7">
        <w:rPr>
          <w:rFonts w:ascii="Times New Roman" w:eastAsia="Times New Roman" w:hAnsi="Times New Roman" w:cs="Times New Roman"/>
          <w:sz w:val="24"/>
          <w:szCs w:val="24"/>
          <w:lang w:eastAsia="it-IT"/>
        </w:rPr>
        <w:t>Le domande dovranno essere presentate dal 14 settembre 2018 e fino alle ore 12,00 del 15 ottobre 2018, secondo le modalità previste dal bando.</w:t>
      </w:r>
      <w:bookmarkStart w:id="0" w:name="_GoBack"/>
      <w:bookmarkEnd w:id="0"/>
    </w:p>
    <w:sectPr w:rsidR="00D02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E7"/>
    <w:rsid w:val="00012FB2"/>
    <w:rsid w:val="00AD37E7"/>
    <w:rsid w:val="00D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333B-C004-484C-A042-5F0B903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D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7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itolo10">
    <w:name w:val="titolo1"/>
    <w:basedOn w:val="Normale"/>
    <w:rsid w:val="00AD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D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3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veneto.it/web/guest/news-primo-piano/dettaglio-news?_spp_detailId=3223080" TargetMode="External"/><Relationship Id="rId5" Type="http://schemas.openxmlformats.org/officeDocument/2006/relationships/hyperlink" Target="https://www.regione.venet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Pradella</dc:creator>
  <cp:keywords/>
  <dc:description/>
  <cp:lastModifiedBy>Marzia Pradella</cp:lastModifiedBy>
  <cp:revision>2</cp:revision>
  <dcterms:created xsi:type="dcterms:W3CDTF">2018-07-30T06:06:00Z</dcterms:created>
  <dcterms:modified xsi:type="dcterms:W3CDTF">2018-07-30T06:09:00Z</dcterms:modified>
</cp:coreProperties>
</file>